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?><Relationships xmlns="http://schemas.openxmlformats.org/package/2006/relationships"><Relationship Target="word/document.xml" Id="rId1" Type="http://schemas.openxmlformats.org/officeDocument/2006/relationships/officeDocument"/><Relationship Target="docProps/core.xml" Id="rId2" Type="http://schemas.openxmlformats.org/package/2006/relationships/metadata/core-properties"/><Relationship Target="docProps/app.xml" Id="rId3" Type="http://schemas.openxmlformats.org/officeDocument/2006/relationships/extended-properties"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jc w:val="center"/>
        <w:rPr>
          <w:rFonts w:hint="default"/>
          <w:b w:val="1"/>
        </w:rPr>
      </w:pPr>
      <w:r>
        <w:rPr>
          <w:rFonts w:hint="eastAsia"/>
          <w:b w:val="1"/>
        </w:rPr>
        <w:t>Ｒ元年度入域料（Ｒ２年度支出）の充当事業について（案）</w: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margin">
                  <wp:posOffset>5066665</wp:posOffset>
                </wp:positionH>
                <wp:positionV relativeFrom="margin">
                  <wp:posOffset>-900430</wp:posOffset>
                </wp:positionV>
                <wp:extent cx="962025" cy="295275"/>
                <wp:effectExtent l="635" t="635" r="29845" b="10795"/>
                <wp:wrapSquare wrapText="bothSides"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 txBox="1"/>
                      <wps:spPr>
                        <a:xfrm>
                          <a:off x="0" y="0"/>
                          <a:ext cx="9620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 cmpd="sng">
                          <a:solidFill>
                            <a:srgbClr val="000000"/>
                          </a:solidFill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資料１－２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オブジェクト 0" style="mso-wrap-distance-right:5.65pt;mso-wrap-distance-bottom:0pt;margin-top:-70.900000000000006pt;mso-position-vertical-relative:margin;mso-position-horizontal-relative:margin;position:absolute;mso-wrap-mode:square;height:23.25pt;mso-wrap-distance-top:0pt;width:75.75pt;mso-wrap-distance-left:5.65pt;margin-left:398.95pt;z-index:2;" o:spid="_x0000_s1026" o:allowincell="t" o:allowoverlap="t" filled="t" fillcolor="#ffffff" stroked="t" strokecolor="#000000" strokeweight="0.5pt" o:spt="202" type="#_x0000_t202">
                <v:fill/>
                <v:stroke linestyle="single" filltype="solid"/>
                <v:textbox style="layout-flow:horizontal;" inset="2.0637499999999998mm,0.24694444444444438mm,2.0637499999999998mm,0.24694444444444438mm">
                  <w:txbxContent>
                    <w:p>
                      <w:pPr>
                        <w:pStyle w:val="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資料１－２</w:t>
                      </w:r>
                    </w:p>
                  </w:txbxContent>
                </v:textbox>
                <v:imagedata o:title=""/>
                <w10:wrap type="square" side="both" anchorx="margin" anchory="margin"/>
              </v:shape>
            </w:pict>
          </mc:Fallback>
        </mc:AlternateConten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１．予算額（Ｒ元年度入域料より）</w:t>
      </w:r>
    </w:p>
    <w:p>
      <w:pPr>
        <w:pStyle w:val="0"/>
        <w:rPr>
          <w:rFonts w:hint="default"/>
          <w:u w:val="single" w:color="auto"/>
        </w:rPr>
      </w:pPr>
      <w:r>
        <w:rPr>
          <w:rFonts w:hint="eastAsia"/>
        </w:rPr>
        <w:t>　　</w:t>
      </w:r>
      <w:r>
        <w:rPr>
          <w:rFonts w:hint="eastAsia"/>
          <w:u w:val="single" w:color="auto"/>
        </w:rPr>
        <w:t>１，８７８，０００円　</w:t>
      </w:r>
      <w:bookmarkStart w:id="0" w:name="_GoBack"/>
      <w:bookmarkEnd w:id="0"/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２．充当事業</w:t>
      </w:r>
    </w:p>
    <w:p>
      <w:pPr>
        <w:pStyle w:val="0"/>
        <w:rPr>
          <w:rFonts w:hint="default"/>
        </w:rPr>
      </w:pPr>
      <w:r>
        <w:rPr>
          <w:rFonts w:hint="eastAsia"/>
          <w:shd w:val="pct15" w:color="auto" w:fill="auto"/>
        </w:rPr>
        <w:t>（１）ライチョウ保護対策事業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　予算額：９３９，０００円</w:t>
      </w:r>
    </w:p>
    <w:p>
      <w:pPr>
        <w:pStyle w:val="0"/>
        <w:ind w:firstLine="480" w:firstLineChars="200"/>
        <w:rPr>
          <w:rFonts w:hint="default"/>
        </w:rPr>
      </w:pPr>
      <w:r>
        <w:rPr>
          <w:rFonts w:hint="eastAsia"/>
        </w:rPr>
        <w:t>①イネ科植物除去</w:t>
      </w:r>
    </w:p>
    <w:p>
      <w:pPr>
        <w:pStyle w:val="0"/>
        <w:rPr>
          <w:rFonts w:hint="eastAsia"/>
        </w:rPr>
      </w:pPr>
      <w:r>
        <w:rPr>
          <w:rFonts w:hint="eastAsia"/>
        </w:rPr>
        <w:t>　　　箇　所：火打山山頂周辺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内　容：ライチョウの生息環境保全に向けたイネ科植物の除去作業</w:t>
      </w:r>
    </w:p>
    <w:p>
      <w:pPr>
        <w:pStyle w:val="0"/>
        <w:rPr>
          <w:rFonts w:hint="default"/>
        </w:rPr>
      </w:pPr>
      <w:r>
        <w:rPr>
          <w:rFonts w:hint="eastAsia"/>
        </w:rPr>
        <w:t>　　②捕食者対策</w:t>
      </w:r>
    </w:p>
    <w:p>
      <w:pPr>
        <w:pStyle w:val="0"/>
        <w:rPr>
          <w:rFonts w:hint="default"/>
        </w:rPr>
      </w:pPr>
      <w:r>
        <w:rPr>
          <w:rFonts w:hint="eastAsia"/>
        </w:rPr>
        <w:t>　　　箇　所：火打山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内　容：ライチョウの捕食者となる害獣調査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  <w:shd w:val="pct15" w:color="auto" w:fill="auto"/>
        </w:rPr>
        <w:t>（２）登山道整備事業</w:t>
      </w:r>
    </w:p>
    <w:p>
      <w:pPr>
        <w:pStyle w:val="0"/>
        <w:rPr>
          <w:rFonts w:hint="default"/>
        </w:rPr>
      </w:pPr>
      <w:r>
        <w:rPr>
          <w:rFonts w:hint="eastAsia"/>
        </w:rPr>
        <w:t>　　　予算額：９３９，０００円</w:t>
      </w:r>
    </w:p>
    <w:p>
      <w:pPr>
        <w:pStyle w:val="0"/>
        <w:ind w:firstLine="720" w:firstLineChars="300"/>
        <w:rPr>
          <w:rFonts w:hint="default"/>
        </w:rPr>
      </w:pPr>
      <w:r>
        <w:rPr>
          <w:rFonts w:hint="eastAsia"/>
        </w:rPr>
        <w:t>箇　所：妙高山登山道（妙高連峰縦走線）</w:t>
      </w:r>
      <w:r>
        <w:rPr>
          <w:rFonts w:hint="eastAsia"/>
        </w:rPr>
        <w:t xml:space="preserve"> </w:t>
      </w:r>
      <w:r>
        <w:rPr>
          <w:rFonts w:hint="eastAsia"/>
        </w:rPr>
        <w:t>天狗堂～風穴</w:t>
      </w:r>
    </w:p>
    <w:p>
      <w:pPr>
        <w:pStyle w:val="0"/>
        <w:rPr>
          <w:rFonts w:hint="default"/>
        </w:rPr>
      </w:pPr>
      <w:r>
        <w:rPr>
          <w:rFonts w:hint="eastAsia"/>
        </w:rPr>
        <w:t>　　　内　容：階段工による整備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  <w:u w:val="single" w:color="auto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eastAsia="ＭＳ ゴシック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?><Relationships xmlns="http://schemas.openxmlformats.org/package/2006/relationships"><Relationship Target="fontTable.xml" Id="rId1" Type="http://schemas.openxmlformats.org/officeDocument/2006/relationships/fontTable"/><Relationship Target="settings.xml" Id="rId3" Type="http://schemas.openxmlformats.org/officeDocument/2006/relationships/settings"/><Relationship Target="commentsExtended.xml" Id="rId5" Type="http://schemas.microsoft.com/office/2011/relationships/commentsExtended"/><Relationship Target="styles.xml" Id="rId2" Type="http://schemas.openxmlformats.org/officeDocument/2006/relationships/styles"/><Relationship Target="theme/theme1.xml" Id="rId4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0</Words>
  <Characters>223</Characters>
  <Application>JUST Note</Application>
  <Lines>21</Lines>
  <Paragraphs>17</Paragraphs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WS15054</dc:creator>
  <cp:lastModifiedBy>WS15054</cp:lastModifiedBy>
  <dcterms:created xsi:type="dcterms:W3CDTF">2020-02-07T05:12:00Z</dcterms:created>
  <dcterms:modified xsi:type="dcterms:W3CDTF">2020-02-10T05:24:10Z</dcterms:modified>
  <cp:revision>1</cp:revision>
</cp:coreProperties>
</file>